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成自泸高速底层道路工程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停水时间及影响用户数：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计划时间：2023-04-1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23:</w:t>
      </w:r>
      <w:r>
        <w:rPr>
          <w:rFonts w:hint="eastAsia" w:ascii="仿宋" w:hAnsi="仿宋" w:eastAsia="仿宋" w:cs="仿宋"/>
          <w:sz w:val="32"/>
          <w:szCs w:val="32"/>
        </w:rPr>
        <w:t>00:00至2023-04-1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</w:rPr>
        <w:t>:00:00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灌水</w:t>
      </w:r>
      <w:r>
        <w:rPr>
          <w:rFonts w:hint="eastAsia" w:ascii="仿宋" w:hAnsi="仿宋" w:eastAsia="仿宋" w:cs="仿宋"/>
          <w:sz w:val="32"/>
          <w:szCs w:val="32"/>
        </w:rPr>
        <w:t>（计划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小时）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、停水影响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重点用户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4、停水等级：1</w:t>
      </w:r>
      <w:r>
        <w:rPr>
          <w:rFonts w:hint="eastAsia" w:ascii="仿宋" w:hAnsi="仿宋" w:eastAsia="仿宋" w:cs="仿宋"/>
          <w:sz w:val="32"/>
          <w:szCs w:val="32"/>
        </w:rPr>
        <w:t>级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5、停水街道名称:成自泸高速底层道路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1FA05DE6"/>
    <w:rsid w:val="31382419"/>
    <w:rsid w:val="3E72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147</Characters>
  <Lines>0</Lines>
  <Paragraphs>0</Paragraphs>
  <TotalTime>1</TotalTime>
  <ScaleCrop>false</ScaleCrop>
  <LinksUpToDate>false</LinksUpToDate>
  <CharactersWithSpaces>150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2023-04-14T01:31:32Z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0EF6518A86004E0184E775F459C66439_13</vt:lpwstr>
  </property>
</Properties>
</file>