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SJ2019J0176A成都金融城投资公司成都金融总部商务区三期基础设施建设工程河东片区核心区市政工程——泰冶路（纬九路）给水工程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停水时间及影响用户数:</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停水时间：2021-12-11 23:00:00 至 2021-12-13 9:00:00</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停水时长：34小时</w:t>
      </w:r>
      <w:r>
        <w:rPr>
          <w:rFonts w:hint="eastAsia" w:ascii="方正仿宋_GBK" w:hAnsi="方正仿宋_GBK" w:eastAsia="方正仿宋_GBK" w:cs="方正仿宋_GBK"/>
          <w:sz w:val="32"/>
          <w:szCs w:val="32"/>
        </w:rPr>
        <w:t xml:space="preserve"> （其中闷水24小时）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停水影响用户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0户</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重点用户</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户</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停水等级：</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级</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停水街道名：纬九路</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EBF5"/>
    <w:multiLevelType w:val="singleLevel"/>
    <w:tmpl w:val="60F8EBF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7C7D"/>
    <w:rsid w:val="034B5625"/>
    <w:rsid w:val="03ED1764"/>
    <w:rsid w:val="11C60475"/>
    <w:rsid w:val="18436041"/>
    <w:rsid w:val="193F6140"/>
    <w:rsid w:val="25B37100"/>
    <w:rsid w:val="282760F0"/>
    <w:rsid w:val="2FBA0CFF"/>
    <w:rsid w:val="37F3679F"/>
    <w:rsid w:val="43180FD0"/>
    <w:rsid w:val="479C0D47"/>
    <w:rsid w:val="4BFB304E"/>
    <w:rsid w:val="4CF22702"/>
    <w:rsid w:val="4DEC1190"/>
    <w:rsid w:val="50A75E8F"/>
    <w:rsid w:val="52860AAA"/>
    <w:rsid w:val="677F7FF3"/>
    <w:rsid w:val="6B6E0179"/>
    <w:rsid w:val="6DD32E66"/>
    <w:rsid w:val="70487982"/>
    <w:rsid w:val="72861B00"/>
    <w:rsid w:val="75BC0766"/>
    <w:rsid w:val="7B7F1C41"/>
    <w:rsid w:val="7DC54F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zwp</dc:creator>
  <cp:lastModifiedBy>曾文鹏</cp:lastModifiedBy>
  <dcterms:modified xsi:type="dcterms:W3CDTF">2021-12-14T03:38:16Z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