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金牛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区计划停水</w:t>
      </w:r>
    </w:p>
    <w:p>
      <w:bookmarkStart w:id="0" w:name="_GoBack"/>
      <w:r>
        <w:rPr>
          <w:rFonts w:hint="eastAsia" w:ascii="方正仿宋_GBK" w:hAnsi="方正仿宋_GBK" w:eastAsia="方正仿宋_GBK" w:cs="方正仿宋_GBK"/>
          <w:sz w:val="32"/>
          <w:szCs w:val="32"/>
        </w:rPr>
        <w:t>一环路西三段136号维修DN100暗漏 申报单编号：2023B1202</w:t>
      </w:r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停水时间:2023-12-07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14:00:0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至2023-12-07  22:00:00（计划8小时）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2、停水影响用户：4户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3、重点用户：0户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4、停水等级：三级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5、停水涉及社区名称：永陵社区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6、停水街道名称:一环路西三段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7、停水影响小区名：一环路西三段136号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30A1184D"/>
    <w:rsid w:val="30A1184D"/>
    <w:rsid w:val="43AE16A4"/>
    <w:rsid w:val="4CF3124D"/>
    <w:rsid w:val="72CF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2023-11-24T07:08:00Z</dcterms:created>
  <dc:creator>莎</dc:creator>
  <cp:lastModifiedBy>莎</cp:lastModifiedBy>
  <dcterms:modified xsi:type="dcterms:W3CDTF">2023-12-05T10:14:45Z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673B0E58CC4B4B03A5F77D651674138B_13</vt:lpwstr>
  </property>
</Properties>
</file>