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2"/>
          <w:szCs w:val="32"/>
        </w:rPr>
        <w:t>金牛区计划停水</w:t>
      </w:r>
    </w:p>
    <w:p>
      <w:p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同和路DN1000暗漏维修</w:t>
      </w:r>
    </w:p>
    <w:bookmarkEnd w:id="0"/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1、停水时间:2023-10-20  22:00:00至2023-10-21  22:00:00（计划24小时）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2、停水影响用户：1518户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3、重点用户：0户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4、停水等级：二级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5、停水涉及社区名称：同和社区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6、停水街道名称:同和路</w:t>
      </w:r>
    </w:p>
    <w:p>
      <w:r>
        <w:rPr>
          <w:rFonts w:hint="eastAsia" w:ascii="Calibri" w:hAnsi="Calibri" w:eastAsia="宋体" w:cs="Times New Roman"/>
          <w:sz w:val="32"/>
          <w:szCs w:val="32"/>
        </w:rPr>
        <w:t>7、停水影响小区名：同和路104#、星河街18#、黄忠街9#、同和路9#、黄苑东街2#</w:t>
      </w:r>
      <w:r>
        <w:rPr>
          <w:rFonts w:hint="eastAsia" w:ascii="Calibri" w:hAnsi="Calibri" w:eastAsia="宋体" w:cs="Times New Roman"/>
          <w:sz w:val="32"/>
          <w:szCs w:val="32"/>
        </w:rPr>
        <w:t xml:space="preserve">       </w:t>
      </w:r>
      <w:r>
        <w:rPr>
          <w:rFonts w:hint="eastAsia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4D6AC6"/>
    <w:rsid w:val="304D6AC6"/>
    <w:rsid w:val="43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2023-10-18T08:26:00Z</dcterms:created>
  <dc:creator>莎</dc:creator>
  <cp:lastModifiedBy>莎</cp:lastModifiedBy>
  <dcterms:modified xsi:type="dcterms:W3CDTF">2023-10-18T08:31:39Z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39CE260B840347A7870297F232BAF889_13</vt:lpwstr>
  </property>
</Properties>
</file>