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高新区计划停水</w:t>
      </w:r>
    </w:p>
    <w:p>
      <w:pPr>
        <w:rPr>
          <w:rFonts w:hint="eastAsia"/>
          <w:sz w:val="28"/>
          <w:szCs w:val="28"/>
        </w:rPr>
      </w:pPr>
      <w:bookmarkStart w:id="0" w:name="_GoBack"/>
      <w:r>
        <w:rPr>
          <w:rFonts w:hint="eastAsia"/>
          <w:sz w:val="28"/>
          <w:szCs w:val="28"/>
        </w:rPr>
        <w:t>高新区中和片区养老机构项目加装DN300主阀工程</w:t>
      </w:r>
    </w:p>
    <w:bookmarkEnd w:id="0"/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1、停水时间：2026-1-12 14:00:00至2026-1-12 22:00:00（计划8小时）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2、停水影响用户：2户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3、重点用户：无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4、停水等级：三级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5、停水涉及社区名称：高新区中和片区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6、停水街道名称：安和路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7、停水影响小区名：高新区体育中心羽毛球馆、成都乐舜项目管理有限公司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CCCF58"/>
    <w:rsid w:val="6FFB3AB1"/>
    <w:rsid w:val="D07E24D2"/>
    <w:rsid w:val="DFF08E08"/>
    <w:rsid w:val="F7FB04B0"/>
    <w:rsid w:val="FFCCC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96</TotalTime>
  <ScaleCrop>false</ScaleCrop>
  <LinksUpToDate>false</LinksUpToDate>
  <CharactersWithSpaces>0</CharactersWithSpaces>
  <Application>WPS Office_6.2.1.8344_F1E327BC-269C-435d-A152-05C5408002CA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2026-01-09T23:12:00Z</dcterms:created>
  <dc:creator>何明泽</dc:creator>
  <cp:lastModifiedBy>何明泽</cp:lastModifiedBy>
  <dcterms:modified xsi:type="dcterms:W3CDTF">2026-01-09T16:54:28Z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ICV">
    <vt:lpwstr>778C43045CD1CD28EBC160699D09F816_43</vt:lpwstr>
  </property>
</Properties>
</file>