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天府新区华阳街道南湖路南阳锦城4期DN100监控水表更换工程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1、停水时间：2026-1-7 13:00:00至2026-1-7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2、停水影响用户：330户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5、停水涉及社区名称：古城社区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6、停水街道名称：南湖路</w:t>
      </w:r>
    </w:p>
    <w:p>
      <w:r>
        <w:rPr>
          <w:rFonts w:hint="eastAsia"/>
          <w:sz w:val="28"/>
          <w:szCs w:val="28"/>
        </w:rPr>
        <w:t>7、停水影响小区名：南阳锦城4期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67D0A4"/>
    <w:rsid w:val="F667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2026-01-06T15:51:00Z</dcterms:created>
  <dc:creator>何明泽</dc:creator>
  <cp:lastModifiedBy>何明泽</cp:lastModifiedBy>
  <dcterms:modified xsi:type="dcterms:W3CDTF">2026-01-06T15:52:14Z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0D203059EDA59064F0BE5C692BBBA5BD_41</vt:lpwstr>
  </property>
</Properties>
</file>