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青羊区计划停水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方正小标宋_GBK" w:hAnsi="方正小标宋_GBK" w:eastAsia="方正小标宋_GBK" w:cs="方正小标宋_GBK"/>
          <w:sz w:val="32"/>
          <w:szCs w:val="32"/>
          <w:lang w:val="en-US" w:eastAsia="zh-CN"/>
        </w:rPr>
      </w:pPr>
      <w:bookmarkStart w:id="0" w:name="_GoBack"/>
      <w:r>
        <w:rPr>
          <w:rFonts w:hint="eastAsia" w:ascii="方正小标宋_GBK" w:hAnsi="方正小标宋_GBK" w:eastAsia="方正小标宋_GBK" w:cs="方正小标宋_GBK"/>
          <w:sz w:val="32"/>
          <w:szCs w:val="32"/>
          <w:lang w:val="en-US" w:eastAsia="zh-CN"/>
        </w:rPr>
        <w:t>青羊区东门街89号青羊区2023年第一批次老旧小区基础配套设施改造项目三标段项目用地范围内给水管道迁改工程SJ2023G0171A</w:t>
      </w:r>
    </w:p>
    <w:bookmarkEnd w:id="0"/>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1、停水时间:2024-1-22  10:00:00至2024-1-22  18:00:00（计划8小时）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2、停水影响用户：61户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3、重点用户：0户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4、停水等级：三级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5、停水涉及社区名称：商业街社区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6、停水街道名称:东门街</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7、停水影响小区名：东门街89号</w:t>
      </w:r>
    </w:p>
    <w:p>
      <w:pPr>
        <w:jc w:val="left"/>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3ZmMxZmIyYWQ5YjdiMTg1NjU2NDE4MzA5NTBhMmUifQ=="/>
  </w:docVars>
  <w:rsids>
    <w:rsidRoot w:val="0DE51B94"/>
    <w:rsid w:val="0DE5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2024-01-19T09:56:00Z</dcterms:created>
  <dc:creator>莎</dc:creator>
  <cp:lastModifiedBy>莎</cp:lastModifiedBy>
  <dcterms:modified xsi:type="dcterms:W3CDTF">2024-01-19T09:57:47Z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EE2A7B9B2D71409FB21ABA7B8BFACE55_11</vt:lpwstr>
  </property>
</Properties>
</file>